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4C746" w14:textId="6F02D2D2" w:rsidR="0029701D" w:rsidRDefault="009D4045" w:rsidP="00BC2748">
      <w:pPr>
        <w:tabs>
          <w:tab w:val="left" w:pos="1627"/>
        </w:tabs>
        <w:spacing w:after="0"/>
        <w:jc w:val="center"/>
        <w:rPr>
          <w:rFonts w:eastAsia="SimSun"/>
          <w:b/>
          <w:lang w:eastAsia="hi-IN" w:bidi="hi-IN"/>
        </w:rPr>
      </w:pPr>
      <w:r w:rsidRPr="00415DB3">
        <w:rPr>
          <w:rFonts w:eastAsia="SimSun"/>
          <w:b/>
          <w:lang w:eastAsia="hi-IN" w:bidi="hi-IN"/>
        </w:rPr>
        <w:t>Т</w:t>
      </w:r>
      <w:r w:rsidR="0031506A">
        <w:rPr>
          <w:rFonts w:eastAsia="SimSun"/>
          <w:b/>
          <w:lang w:eastAsia="hi-IN" w:bidi="hi-IN"/>
        </w:rPr>
        <w:t>ехническое задание</w:t>
      </w:r>
    </w:p>
    <w:p w14:paraId="05C786E8" w14:textId="77777777" w:rsidR="00BC2748" w:rsidRDefault="00BC2748" w:rsidP="00BC2748">
      <w:pPr>
        <w:tabs>
          <w:tab w:val="left" w:pos="1627"/>
        </w:tabs>
        <w:spacing w:after="0"/>
        <w:jc w:val="center"/>
        <w:rPr>
          <w:rFonts w:eastAsia="SimSun"/>
          <w:b/>
          <w:lang w:eastAsia="hi-IN" w:bidi="hi-IN"/>
        </w:rPr>
      </w:pPr>
    </w:p>
    <w:p w14:paraId="1D0CB5D3" w14:textId="71081BEE" w:rsidR="008800DA" w:rsidRPr="008800DA" w:rsidRDefault="00122603" w:rsidP="00BC2748">
      <w:pPr>
        <w:tabs>
          <w:tab w:val="left" w:pos="1627"/>
        </w:tabs>
        <w:spacing w:after="0"/>
        <w:rPr>
          <w:rFonts w:eastAsia="SimSun"/>
          <w:lang w:eastAsia="hi-IN" w:bidi="hi-IN"/>
        </w:rPr>
      </w:pPr>
      <w:bookmarkStart w:id="0" w:name="_Toc478033390"/>
      <w:bookmarkStart w:id="1" w:name="_Toc479157092"/>
      <w:bookmarkStart w:id="2" w:name="_Toc479191261"/>
      <w:bookmarkStart w:id="3" w:name="_Toc486949488"/>
      <w:bookmarkStart w:id="4" w:name="_Toc45873913"/>
      <w:bookmarkStart w:id="5" w:name="_Toc514664833"/>
      <w:r>
        <w:rPr>
          <w:b/>
          <w:bCs/>
        </w:rPr>
        <w:t>1.</w:t>
      </w:r>
      <w:r w:rsidR="0029701D" w:rsidRPr="00122603">
        <w:rPr>
          <w:b/>
          <w:bCs/>
        </w:rPr>
        <w:t xml:space="preserve">Наименование МТР, работ, услуг: </w:t>
      </w:r>
      <w:bookmarkEnd w:id="0"/>
      <w:bookmarkEnd w:id="1"/>
      <w:bookmarkEnd w:id="2"/>
      <w:bookmarkEnd w:id="3"/>
      <w:bookmarkEnd w:id="4"/>
      <w:bookmarkEnd w:id="5"/>
      <w:r w:rsidR="00BC2748" w:rsidRPr="00BC2748">
        <w:rPr>
          <w:bCs/>
        </w:rPr>
        <w:t>Н</w:t>
      </w:r>
      <w:r w:rsidR="00554C0B" w:rsidRPr="003D6264">
        <w:t xml:space="preserve">атрия </w:t>
      </w:r>
      <w:r w:rsidR="00554C0B">
        <w:t>гидроокись 30%-водный раствор ТУ</w:t>
      </w:r>
      <w:r w:rsidR="00554C0B" w:rsidRPr="003D6264">
        <w:t xml:space="preserve"> </w:t>
      </w:r>
      <w:r w:rsidR="00554C0B" w:rsidRPr="00E32A32">
        <w:t>2132-053-97947516-15</w:t>
      </w:r>
      <w:r w:rsidR="00BC2748">
        <w:t xml:space="preserve"> </w:t>
      </w:r>
      <w:r w:rsidR="00BC2748" w:rsidRPr="00BC2748">
        <w:rPr>
          <w:b/>
        </w:rPr>
        <w:t>или</w:t>
      </w:r>
      <w:r w:rsidR="00BC2748">
        <w:t xml:space="preserve"> Н</w:t>
      </w:r>
      <w:r w:rsidR="00BC2748" w:rsidRPr="003D6264">
        <w:t xml:space="preserve">атрия </w:t>
      </w:r>
      <w:r w:rsidR="00BC2748">
        <w:t>гидроокись 30%-водный раствор</w:t>
      </w:r>
      <w:r w:rsidR="0050158D" w:rsidRPr="0050158D">
        <w:t xml:space="preserve"> </w:t>
      </w:r>
      <w:r w:rsidR="0050158D">
        <w:t>ТУ 2132-050-78119972-2015</w:t>
      </w:r>
    </w:p>
    <w:p w14:paraId="3CB3C5D3" w14:textId="77777777" w:rsidR="00FF00F5" w:rsidRDefault="00704910" w:rsidP="00BC2748">
      <w:pPr>
        <w:spacing w:before="120" w:after="0"/>
        <w:rPr>
          <w:b/>
          <w:bCs/>
        </w:rPr>
      </w:pPr>
      <w:r>
        <w:rPr>
          <w:b/>
        </w:rPr>
        <w:t>2.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Задача (цель, проект), для реализации которой приобретаются данные МТР, работы, услуги</w:t>
      </w:r>
      <w:r w:rsidR="0029701D">
        <w:rPr>
          <w:b/>
          <w:bCs/>
        </w:rPr>
        <w:t>:</w:t>
      </w:r>
    </w:p>
    <w:p w14:paraId="52E78F11" w14:textId="6D1341F5" w:rsidR="00486DB0" w:rsidRPr="00486DB0" w:rsidRDefault="00FF00F5" w:rsidP="00BC2748">
      <w:pPr>
        <w:spacing w:after="0"/>
        <w:rPr>
          <w:bCs/>
        </w:rPr>
      </w:pPr>
      <w:r>
        <w:rPr>
          <w:b/>
          <w:bCs/>
        </w:rPr>
        <w:t>-</w:t>
      </w:r>
      <w:r w:rsidR="00486DB0" w:rsidRPr="00486DB0">
        <w:rPr>
          <w:bCs/>
        </w:rPr>
        <w:t>обеспечение основного производства.</w:t>
      </w:r>
    </w:p>
    <w:p w14:paraId="16D63FE7" w14:textId="77777777" w:rsidR="00FF00F5" w:rsidRDefault="00704910" w:rsidP="00BC2748">
      <w:pPr>
        <w:spacing w:before="120" w:after="0"/>
        <w:rPr>
          <w:b/>
          <w:bCs/>
        </w:rPr>
      </w:pPr>
      <w:r>
        <w:rPr>
          <w:b/>
        </w:rPr>
        <w:t>3.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Функции, которые будут выполнять приобретаемые МТР, работы, услуги в рамках реализации задачи или проекта:</w:t>
      </w:r>
    </w:p>
    <w:p w14:paraId="186864B5" w14:textId="2048B31F" w:rsidR="00486DB0" w:rsidRPr="00486DB0" w:rsidRDefault="00FF00F5" w:rsidP="00BC2748">
      <w:pPr>
        <w:spacing w:after="0"/>
        <w:rPr>
          <w:bCs/>
        </w:rPr>
      </w:pPr>
      <w:r>
        <w:rPr>
          <w:b/>
          <w:bCs/>
        </w:rPr>
        <w:t>-</w:t>
      </w:r>
      <w:r w:rsidR="0029701D" w:rsidRPr="0029701D">
        <w:rPr>
          <w:b/>
          <w:bCs/>
        </w:rPr>
        <w:t xml:space="preserve"> </w:t>
      </w:r>
      <w:r w:rsidR="00554C0B" w:rsidRPr="003C2FBF">
        <w:rPr>
          <w:bCs/>
        </w:rPr>
        <w:t>используется на участке водоподготовки и водоочистки в производстве изготовления металлокерамических корпусов для интегральных схем</w:t>
      </w:r>
      <w:r w:rsidR="00554C0B">
        <w:rPr>
          <w:bCs/>
        </w:rPr>
        <w:t>.</w:t>
      </w:r>
    </w:p>
    <w:p w14:paraId="07680188" w14:textId="0CC0D77A" w:rsidR="0050158D" w:rsidRDefault="00704910" w:rsidP="00BC2748">
      <w:pPr>
        <w:spacing w:before="120" w:after="0"/>
      </w:pPr>
      <w:r>
        <w:rPr>
          <w:b/>
        </w:rPr>
        <w:t>4.</w:t>
      </w:r>
      <w:r w:rsidR="0029701D" w:rsidRPr="0029701D">
        <w:rPr>
          <w:sz w:val="22"/>
          <w:szCs w:val="22"/>
        </w:rPr>
        <w:t xml:space="preserve"> </w:t>
      </w:r>
      <w:r w:rsidR="0029701D" w:rsidRPr="0029701D">
        <w:rPr>
          <w:b/>
          <w:bCs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FF00F5">
        <w:rPr>
          <w:b/>
          <w:bCs/>
        </w:rPr>
        <w:t xml:space="preserve"> и количество МТР/</w:t>
      </w:r>
      <w:proofErr w:type="spellStart"/>
      <w:r w:rsidR="00FF00F5">
        <w:rPr>
          <w:b/>
          <w:bCs/>
        </w:rPr>
        <w:t>обьем</w:t>
      </w:r>
      <w:proofErr w:type="spellEnd"/>
      <w:r w:rsidR="00FF00F5">
        <w:rPr>
          <w:b/>
          <w:bCs/>
        </w:rPr>
        <w:t xml:space="preserve"> работ/</w:t>
      </w:r>
      <w:proofErr w:type="spellStart"/>
      <w:r w:rsidR="00FF00F5">
        <w:rPr>
          <w:b/>
          <w:bCs/>
        </w:rPr>
        <w:t>обьем</w:t>
      </w:r>
      <w:proofErr w:type="spellEnd"/>
      <w:r w:rsidR="00FF00F5">
        <w:rPr>
          <w:b/>
          <w:bCs/>
        </w:rPr>
        <w:t xml:space="preserve"> </w:t>
      </w:r>
      <w:r w:rsidR="00720A7F">
        <w:rPr>
          <w:b/>
          <w:bCs/>
        </w:rPr>
        <w:t>услуг (</w:t>
      </w:r>
      <w:r w:rsidR="00FF00F5">
        <w:rPr>
          <w:b/>
          <w:bCs/>
        </w:rPr>
        <w:t>при формировании учитывать складские остатки на начало планируемого периода поставки).</w:t>
      </w:r>
    </w:p>
    <w:p w14:paraId="5A9E70D5" w14:textId="3533C298" w:rsidR="0050158D" w:rsidRPr="0050158D" w:rsidRDefault="00BC2748" w:rsidP="00B5485B">
      <w:pPr>
        <w:spacing w:after="0"/>
      </w:pPr>
      <w:r>
        <w:t xml:space="preserve"> П</w:t>
      </w:r>
      <w:r w:rsidR="0050158D" w:rsidRPr="0050158D">
        <w:t>о физико-химическим свойст</w:t>
      </w:r>
      <w:bookmarkStart w:id="6" w:name="_GoBack"/>
      <w:bookmarkEnd w:id="6"/>
      <w:r w:rsidR="0050158D" w:rsidRPr="0050158D">
        <w:t>вам натрия гидроокись 30%-водный раствор должен соответствовать требованиям, приведенным в ТУ 2132-053-97947516-15 «Натрия гидроокись 30%-водный раствор. Технические условия» и нормам, указанным в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3685"/>
      </w:tblGrid>
      <w:tr w:rsidR="00554C0B" w:rsidRPr="003D6264" w14:paraId="4232F59E" w14:textId="77777777" w:rsidTr="008855F9">
        <w:trPr>
          <w:trHeight w:val="333"/>
        </w:trPr>
        <w:tc>
          <w:tcPr>
            <w:tcW w:w="9639" w:type="dxa"/>
            <w:gridSpan w:val="2"/>
            <w:shd w:val="clear" w:color="auto" w:fill="auto"/>
          </w:tcPr>
          <w:p w14:paraId="42689BEF" w14:textId="77777777" w:rsidR="00554C0B" w:rsidRPr="00BC2748" w:rsidRDefault="00554C0B" w:rsidP="00BC2748">
            <w:pPr>
              <w:spacing w:after="0"/>
              <w:jc w:val="center"/>
              <w:rPr>
                <w:b/>
              </w:rPr>
            </w:pPr>
            <w:r w:rsidRPr="00BC2748">
              <w:rPr>
                <w:b/>
              </w:rPr>
              <w:t>Характеристики поставляемого товара</w:t>
            </w:r>
          </w:p>
        </w:tc>
      </w:tr>
      <w:tr w:rsidR="00554C0B" w:rsidRPr="003D6264" w14:paraId="013E00FA" w14:textId="77777777" w:rsidTr="00554C0B">
        <w:trPr>
          <w:trHeight w:val="690"/>
        </w:trPr>
        <w:tc>
          <w:tcPr>
            <w:tcW w:w="5954" w:type="dxa"/>
            <w:shd w:val="clear" w:color="auto" w:fill="auto"/>
          </w:tcPr>
          <w:p w14:paraId="3805876A" w14:textId="77777777" w:rsidR="00554C0B" w:rsidRPr="00BC2748" w:rsidRDefault="00554C0B" w:rsidP="00BC2748">
            <w:pPr>
              <w:spacing w:after="0"/>
              <w:jc w:val="center"/>
              <w:rPr>
                <w:b/>
              </w:rPr>
            </w:pPr>
            <w:r w:rsidRPr="00BC2748">
              <w:rPr>
                <w:b/>
              </w:rPr>
              <w:t>Наименование показателей</w:t>
            </w:r>
          </w:p>
        </w:tc>
        <w:tc>
          <w:tcPr>
            <w:tcW w:w="3685" w:type="dxa"/>
            <w:shd w:val="clear" w:color="auto" w:fill="auto"/>
          </w:tcPr>
          <w:p w14:paraId="4728BF41" w14:textId="77777777" w:rsidR="00554C0B" w:rsidRPr="00BC2748" w:rsidRDefault="00554C0B" w:rsidP="00BC2748">
            <w:pPr>
              <w:spacing w:after="0"/>
              <w:jc w:val="center"/>
              <w:rPr>
                <w:b/>
              </w:rPr>
            </w:pPr>
            <w:r w:rsidRPr="00BC2748">
              <w:rPr>
                <w:b/>
              </w:rPr>
              <w:t>Водный раствор с массовой долей основного вещества 30 %</w:t>
            </w:r>
          </w:p>
        </w:tc>
      </w:tr>
      <w:tr w:rsidR="00554C0B" w:rsidRPr="003D6264" w14:paraId="44990CF8" w14:textId="77777777" w:rsidTr="00554C0B">
        <w:tc>
          <w:tcPr>
            <w:tcW w:w="5954" w:type="dxa"/>
            <w:shd w:val="clear" w:color="auto" w:fill="auto"/>
          </w:tcPr>
          <w:p w14:paraId="42B81A90" w14:textId="77777777" w:rsidR="00554C0B" w:rsidRPr="003D6264" w:rsidRDefault="00554C0B" w:rsidP="00BC2748">
            <w:pPr>
              <w:pStyle w:val="2"/>
              <w:spacing w:line="240" w:lineRule="auto"/>
            </w:pPr>
            <w:r w:rsidRPr="003D6264">
              <w:t>1. Внешний вид</w:t>
            </w:r>
          </w:p>
        </w:tc>
        <w:tc>
          <w:tcPr>
            <w:tcW w:w="3685" w:type="dxa"/>
            <w:shd w:val="clear" w:color="auto" w:fill="auto"/>
          </w:tcPr>
          <w:p w14:paraId="2BDFD271" w14:textId="77777777" w:rsidR="00554C0B" w:rsidRPr="003D6264" w:rsidRDefault="00554C0B" w:rsidP="00BC2748">
            <w:pPr>
              <w:pStyle w:val="2"/>
              <w:spacing w:line="240" w:lineRule="auto"/>
              <w:ind w:left="-57" w:right="-57"/>
              <w:jc w:val="center"/>
            </w:pPr>
            <w:r>
              <w:t>П</w:t>
            </w:r>
            <w:r w:rsidRPr="003D6264">
              <w:t xml:space="preserve">розрачная жидкость </w:t>
            </w:r>
          </w:p>
        </w:tc>
      </w:tr>
      <w:tr w:rsidR="00554C0B" w:rsidRPr="003D6264" w14:paraId="014BFA0A" w14:textId="77777777" w:rsidTr="00554C0B">
        <w:tc>
          <w:tcPr>
            <w:tcW w:w="5954" w:type="dxa"/>
            <w:shd w:val="clear" w:color="auto" w:fill="auto"/>
          </w:tcPr>
          <w:p w14:paraId="3E9370B8" w14:textId="77777777" w:rsidR="00554C0B" w:rsidRPr="00384CA6" w:rsidRDefault="00554C0B" w:rsidP="00BC2748">
            <w:pPr>
              <w:pStyle w:val="2"/>
              <w:spacing w:line="240" w:lineRule="auto"/>
            </w:pPr>
            <w:r w:rsidRPr="00384CA6">
              <w:t>2. Массовая доля гидро</w:t>
            </w:r>
            <w:r>
              <w:t>окиси</w:t>
            </w:r>
            <w:r w:rsidRPr="00384CA6">
              <w:t xml:space="preserve"> натрия</w:t>
            </w:r>
            <w:r w:rsidRPr="008F6D02">
              <w:t xml:space="preserve"> (</w:t>
            </w:r>
            <w:r>
              <w:rPr>
                <w:lang w:val="en-US"/>
              </w:rPr>
              <w:t>NaOH</w:t>
            </w:r>
            <w:r w:rsidRPr="008F6D02">
              <w:t>)</w:t>
            </w:r>
            <w:r w:rsidRPr="00384CA6">
              <w:t>, %</w:t>
            </w:r>
          </w:p>
        </w:tc>
        <w:tc>
          <w:tcPr>
            <w:tcW w:w="3685" w:type="dxa"/>
            <w:shd w:val="clear" w:color="auto" w:fill="auto"/>
          </w:tcPr>
          <w:p w14:paraId="39580887" w14:textId="77777777" w:rsidR="00554C0B" w:rsidRPr="003D6264" w:rsidRDefault="00554C0B" w:rsidP="00BC2748">
            <w:pPr>
              <w:pStyle w:val="2"/>
              <w:spacing w:line="240" w:lineRule="auto"/>
              <w:ind w:left="-57" w:right="-57"/>
              <w:jc w:val="center"/>
            </w:pPr>
            <w:r>
              <w:t>30</w:t>
            </w:r>
          </w:p>
        </w:tc>
      </w:tr>
      <w:tr w:rsidR="00554C0B" w:rsidRPr="003D6264" w14:paraId="432BDFC6" w14:textId="77777777" w:rsidTr="00554C0B">
        <w:tc>
          <w:tcPr>
            <w:tcW w:w="5954" w:type="dxa"/>
            <w:shd w:val="clear" w:color="auto" w:fill="auto"/>
          </w:tcPr>
          <w:p w14:paraId="5AC400B0" w14:textId="77777777" w:rsidR="00554C0B" w:rsidRPr="00384CA6" w:rsidRDefault="00554C0B" w:rsidP="00BC2748">
            <w:pPr>
              <w:pStyle w:val="2"/>
              <w:spacing w:line="240" w:lineRule="auto"/>
            </w:pPr>
            <w:r>
              <w:t xml:space="preserve">3. Массовая доля углекислого натрия </w:t>
            </w:r>
            <w:r w:rsidRPr="008F6D02">
              <w:t>(</w:t>
            </w:r>
            <w:r>
              <w:rPr>
                <w:lang w:val="en-US"/>
              </w:rPr>
              <w:t>Na</w:t>
            </w:r>
            <w:r w:rsidRPr="008F6D02">
              <w:rPr>
                <w:vertAlign w:val="subscript"/>
              </w:rPr>
              <w:t>2</w:t>
            </w:r>
            <w:r>
              <w:rPr>
                <w:lang w:val="en-US"/>
              </w:rPr>
              <w:t>CO</w:t>
            </w:r>
            <w:r w:rsidRPr="008F6D02">
              <w:rPr>
                <w:vertAlign w:val="subscript"/>
              </w:rPr>
              <w:t>3</w:t>
            </w:r>
            <w:r w:rsidRPr="008F6D02">
              <w:t>)</w:t>
            </w:r>
            <w:r w:rsidRPr="00384CA6">
              <w:t>, %, не более</w:t>
            </w:r>
          </w:p>
        </w:tc>
        <w:tc>
          <w:tcPr>
            <w:tcW w:w="3685" w:type="dxa"/>
            <w:shd w:val="clear" w:color="auto" w:fill="auto"/>
          </w:tcPr>
          <w:p w14:paraId="2C5B3C7A" w14:textId="77777777" w:rsidR="00554C0B" w:rsidRDefault="00554C0B" w:rsidP="00BC2748">
            <w:pPr>
              <w:pStyle w:val="2"/>
              <w:spacing w:line="240" w:lineRule="auto"/>
              <w:ind w:left="-57" w:right="-57"/>
              <w:jc w:val="center"/>
            </w:pPr>
            <w:r>
              <w:t>0,25</w:t>
            </w:r>
          </w:p>
        </w:tc>
      </w:tr>
      <w:tr w:rsidR="00554C0B" w:rsidRPr="003D6264" w14:paraId="36A7C378" w14:textId="77777777" w:rsidTr="00554C0B">
        <w:tc>
          <w:tcPr>
            <w:tcW w:w="5954" w:type="dxa"/>
            <w:shd w:val="clear" w:color="auto" w:fill="auto"/>
          </w:tcPr>
          <w:p w14:paraId="05348567" w14:textId="77777777" w:rsidR="00554C0B" w:rsidRPr="00384CA6" w:rsidRDefault="00554C0B" w:rsidP="00BC2748">
            <w:pPr>
              <w:pStyle w:val="2"/>
              <w:spacing w:line="240" w:lineRule="auto"/>
            </w:pPr>
            <w:r w:rsidRPr="00384CA6">
              <w:t xml:space="preserve">4. Массовая доля </w:t>
            </w:r>
            <w:r>
              <w:t>никеля</w:t>
            </w:r>
            <w:r w:rsidRPr="008F6D02">
              <w:t xml:space="preserve"> </w:t>
            </w:r>
            <w:r w:rsidRPr="00173C03">
              <w:t>(</w:t>
            </w:r>
            <w:r>
              <w:rPr>
                <w:lang w:val="en-US"/>
              </w:rPr>
              <w:t>Ni</w:t>
            </w:r>
            <w:r w:rsidRPr="00173C03">
              <w:t>)</w:t>
            </w:r>
            <w:r w:rsidRPr="00384CA6">
              <w:t>, %, не более</w:t>
            </w:r>
          </w:p>
        </w:tc>
        <w:tc>
          <w:tcPr>
            <w:tcW w:w="3685" w:type="dxa"/>
            <w:shd w:val="clear" w:color="auto" w:fill="auto"/>
          </w:tcPr>
          <w:p w14:paraId="4AEE650F" w14:textId="77777777" w:rsidR="00554C0B" w:rsidRPr="003D6264" w:rsidRDefault="00554C0B" w:rsidP="00BC2748">
            <w:pPr>
              <w:pStyle w:val="2"/>
              <w:spacing w:line="240" w:lineRule="auto"/>
              <w:ind w:left="-57" w:right="-57"/>
              <w:jc w:val="center"/>
            </w:pPr>
            <w:r>
              <w:t>0,00008</w:t>
            </w:r>
          </w:p>
        </w:tc>
      </w:tr>
      <w:tr w:rsidR="00554C0B" w:rsidRPr="003D6264" w14:paraId="045B7C99" w14:textId="77777777" w:rsidTr="00554C0B">
        <w:tc>
          <w:tcPr>
            <w:tcW w:w="5954" w:type="dxa"/>
            <w:shd w:val="clear" w:color="auto" w:fill="auto"/>
          </w:tcPr>
          <w:p w14:paraId="5D02B652" w14:textId="77777777" w:rsidR="00554C0B" w:rsidRPr="000826D2" w:rsidRDefault="00554C0B" w:rsidP="00BC2748">
            <w:pPr>
              <w:pStyle w:val="2"/>
              <w:spacing w:line="240" w:lineRule="auto"/>
            </w:pPr>
            <w:r>
              <w:t>5. Массовая доля тяжелых металлов (</w:t>
            </w:r>
            <w:r>
              <w:rPr>
                <w:lang w:val="en-US"/>
              </w:rPr>
              <w:t>Pb</w:t>
            </w:r>
            <w:r>
              <w:t>), %, не более</w:t>
            </w:r>
          </w:p>
        </w:tc>
        <w:tc>
          <w:tcPr>
            <w:tcW w:w="3685" w:type="dxa"/>
            <w:shd w:val="clear" w:color="auto" w:fill="auto"/>
          </w:tcPr>
          <w:p w14:paraId="4C195EED" w14:textId="77777777" w:rsidR="00554C0B" w:rsidRDefault="00554C0B" w:rsidP="00BC2748">
            <w:pPr>
              <w:pStyle w:val="2"/>
              <w:spacing w:line="240" w:lineRule="auto"/>
              <w:ind w:left="-57" w:right="-57"/>
              <w:jc w:val="center"/>
            </w:pPr>
            <w:r>
              <w:t>0,00005</w:t>
            </w:r>
          </w:p>
        </w:tc>
      </w:tr>
      <w:tr w:rsidR="00554C0B" w:rsidRPr="003D6264" w14:paraId="26A39B6B" w14:textId="77777777" w:rsidTr="00554C0B">
        <w:trPr>
          <w:trHeight w:val="333"/>
        </w:trPr>
        <w:tc>
          <w:tcPr>
            <w:tcW w:w="5954" w:type="dxa"/>
            <w:shd w:val="clear" w:color="auto" w:fill="auto"/>
          </w:tcPr>
          <w:p w14:paraId="44C7AC89" w14:textId="77777777" w:rsidR="00554C0B" w:rsidRPr="003D6264" w:rsidRDefault="00554C0B" w:rsidP="00BC2748">
            <w:pPr>
              <w:pStyle w:val="2"/>
              <w:spacing w:line="240" w:lineRule="auto"/>
            </w:pPr>
            <w:r>
              <w:t>6</w:t>
            </w:r>
            <w:r w:rsidRPr="003D6264">
              <w:t>. Массовая доля железа</w:t>
            </w:r>
            <w:r>
              <w:t xml:space="preserve"> (</w:t>
            </w:r>
            <w:r>
              <w:rPr>
                <w:lang w:val="en-US"/>
              </w:rPr>
              <w:t>Fe</w:t>
            </w:r>
            <w:r>
              <w:t>)</w:t>
            </w:r>
            <w:r w:rsidRPr="003D6264">
              <w:t>, %, не более</w:t>
            </w:r>
          </w:p>
        </w:tc>
        <w:tc>
          <w:tcPr>
            <w:tcW w:w="3685" w:type="dxa"/>
            <w:shd w:val="clear" w:color="auto" w:fill="auto"/>
          </w:tcPr>
          <w:p w14:paraId="3B32CB07" w14:textId="77777777" w:rsidR="00554C0B" w:rsidRPr="003D6264" w:rsidRDefault="00554C0B" w:rsidP="00BC2748">
            <w:pPr>
              <w:pStyle w:val="2"/>
              <w:spacing w:line="240" w:lineRule="auto"/>
              <w:ind w:left="-57" w:right="-57"/>
              <w:jc w:val="center"/>
            </w:pPr>
            <w:r>
              <w:t>0,00005</w:t>
            </w:r>
          </w:p>
        </w:tc>
      </w:tr>
    </w:tbl>
    <w:p w14:paraId="4D9EA89A" w14:textId="15F6E71E" w:rsidR="004B32AD" w:rsidRPr="004D6BD6" w:rsidRDefault="00BC2748" w:rsidP="00BC2748">
      <w:pPr>
        <w:spacing w:after="0"/>
      </w:pPr>
      <w:r>
        <w:t xml:space="preserve"> </w:t>
      </w:r>
      <w:proofErr w:type="gramStart"/>
      <w:r w:rsidRPr="004D6BD6">
        <w:t>или</w:t>
      </w:r>
      <w:proofErr w:type="gramEnd"/>
    </w:p>
    <w:p w14:paraId="4988FC49" w14:textId="07F3F612" w:rsidR="0050158D" w:rsidRPr="0050158D" w:rsidRDefault="00BC2748" w:rsidP="00BC2748">
      <w:pPr>
        <w:spacing w:after="0"/>
      </w:pPr>
      <w:r>
        <w:t xml:space="preserve"> П</w:t>
      </w:r>
      <w:r w:rsidR="0050158D" w:rsidRPr="0050158D">
        <w:t>о физико-химическим свойствам натрия гидроокись 30%-водный раствор должен соответствовать требованиям, приведенным в ТУ 2132-050-78119972-2015 «Растворы гидроокиси натрия. Технические условия» и нормам, указанным в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252"/>
      </w:tblGrid>
      <w:tr w:rsidR="0050158D" w:rsidRPr="0050158D" w14:paraId="0DF1F1AF" w14:textId="77777777" w:rsidTr="00802300">
        <w:trPr>
          <w:trHeight w:val="333"/>
        </w:trPr>
        <w:tc>
          <w:tcPr>
            <w:tcW w:w="9639" w:type="dxa"/>
            <w:gridSpan w:val="2"/>
            <w:shd w:val="clear" w:color="auto" w:fill="auto"/>
          </w:tcPr>
          <w:p w14:paraId="1EE9E48F" w14:textId="77777777" w:rsidR="0050158D" w:rsidRPr="00BC2748" w:rsidRDefault="0050158D" w:rsidP="00BC2748">
            <w:pPr>
              <w:spacing w:after="0"/>
              <w:jc w:val="center"/>
              <w:rPr>
                <w:b/>
              </w:rPr>
            </w:pPr>
            <w:r w:rsidRPr="00BC2748">
              <w:rPr>
                <w:b/>
              </w:rPr>
              <w:t>Характеристики поставляемого товара</w:t>
            </w:r>
          </w:p>
        </w:tc>
      </w:tr>
      <w:tr w:rsidR="0050158D" w:rsidRPr="0050158D" w14:paraId="63938497" w14:textId="77777777" w:rsidTr="00802300">
        <w:trPr>
          <w:trHeight w:val="690"/>
        </w:trPr>
        <w:tc>
          <w:tcPr>
            <w:tcW w:w="5387" w:type="dxa"/>
            <w:shd w:val="clear" w:color="auto" w:fill="auto"/>
          </w:tcPr>
          <w:p w14:paraId="15D16EBD" w14:textId="77777777" w:rsidR="0050158D" w:rsidRPr="00BC2748" w:rsidRDefault="0050158D" w:rsidP="00BC2748">
            <w:pPr>
              <w:spacing w:after="0"/>
              <w:jc w:val="center"/>
              <w:rPr>
                <w:b/>
              </w:rPr>
            </w:pPr>
            <w:r w:rsidRPr="00BC2748">
              <w:rPr>
                <w:b/>
              </w:rPr>
              <w:t>Наименование показателей</w:t>
            </w:r>
          </w:p>
        </w:tc>
        <w:tc>
          <w:tcPr>
            <w:tcW w:w="4252" w:type="dxa"/>
            <w:shd w:val="clear" w:color="auto" w:fill="auto"/>
          </w:tcPr>
          <w:p w14:paraId="1E9209ED" w14:textId="77777777" w:rsidR="0050158D" w:rsidRPr="00BC2748" w:rsidRDefault="0050158D" w:rsidP="00BC2748">
            <w:pPr>
              <w:spacing w:after="0"/>
              <w:jc w:val="center"/>
              <w:rPr>
                <w:b/>
              </w:rPr>
            </w:pPr>
            <w:r w:rsidRPr="00BC2748">
              <w:rPr>
                <w:b/>
              </w:rPr>
              <w:t>Водный раствор с массовой долей основного вещества 30 %</w:t>
            </w:r>
          </w:p>
        </w:tc>
      </w:tr>
      <w:tr w:rsidR="0050158D" w:rsidRPr="0050158D" w14:paraId="7370082A" w14:textId="77777777" w:rsidTr="00802300">
        <w:tc>
          <w:tcPr>
            <w:tcW w:w="5387" w:type="dxa"/>
            <w:shd w:val="clear" w:color="auto" w:fill="auto"/>
          </w:tcPr>
          <w:p w14:paraId="2D52773D" w14:textId="77777777" w:rsidR="0050158D" w:rsidRPr="0050158D" w:rsidRDefault="0050158D" w:rsidP="00BC2748">
            <w:pPr>
              <w:spacing w:after="0"/>
              <w:jc w:val="left"/>
            </w:pPr>
            <w:r w:rsidRPr="0050158D">
              <w:t>1. Внешний вид</w:t>
            </w:r>
          </w:p>
        </w:tc>
        <w:tc>
          <w:tcPr>
            <w:tcW w:w="4252" w:type="dxa"/>
            <w:shd w:val="clear" w:color="auto" w:fill="auto"/>
          </w:tcPr>
          <w:p w14:paraId="4FB52598" w14:textId="77777777" w:rsidR="0050158D" w:rsidRPr="0050158D" w:rsidRDefault="0050158D" w:rsidP="00BC2748">
            <w:pPr>
              <w:spacing w:after="0"/>
              <w:ind w:left="-57" w:right="-57"/>
              <w:jc w:val="center"/>
            </w:pPr>
            <w:r w:rsidRPr="0050158D">
              <w:t xml:space="preserve">Бесцветная прозрачная жидкость </w:t>
            </w:r>
          </w:p>
        </w:tc>
      </w:tr>
      <w:tr w:rsidR="0050158D" w:rsidRPr="0050158D" w14:paraId="0882B2DF" w14:textId="77777777" w:rsidTr="00802300">
        <w:tc>
          <w:tcPr>
            <w:tcW w:w="5387" w:type="dxa"/>
            <w:shd w:val="clear" w:color="auto" w:fill="auto"/>
          </w:tcPr>
          <w:p w14:paraId="2BF62C32" w14:textId="77777777" w:rsidR="0050158D" w:rsidRPr="0050158D" w:rsidRDefault="0050158D" w:rsidP="00BC2748">
            <w:pPr>
              <w:spacing w:after="0"/>
              <w:jc w:val="left"/>
            </w:pPr>
            <w:r w:rsidRPr="0050158D">
              <w:t>2. Массовая доля гидроокиси натрия (</w:t>
            </w:r>
            <w:proofErr w:type="spellStart"/>
            <w:r w:rsidRPr="0050158D">
              <w:rPr>
                <w:lang w:val="en-US"/>
              </w:rPr>
              <w:t>NaOH</w:t>
            </w:r>
            <w:proofErr w:type="spellEnd"/>
            <w:r w:rsidRPr="0050158D">
              <w:t>), %</w:t>
            </w:r>
          </w:p>
        </w:tc>
        <w:tc>
          <w:tcPr>
            <w:tcW w:w="4252" w:type="dxa"/>
            <w:shd w:val="clear" w:color="auto" w:fill="auto"/>
          </w:tcPr>
          <w:p w14:paraId="1E0A343C" w14:textId="77777777" w:rsidR="0050158D" w:rsidRPr="0050158D" w:rsidRDefault="0050158D" w:rsidP="00BC2748">
            <w:pPr>
              <w:spacing w:after="0"/>
              <w:ind w:left="-57" w:right="-57"/>
              <w:jc w:val="center"/>
            </w:pPr>
            <w:r w:rsidRPr="0050158D">
              <w:t>30</w:t>
            </w:r>
          </w:p>
        </w:tc>
      </w:tr>
      <w:tr w:rsidR="0050158D" w:rsidRPr="0050158D" w14:paraId="6CCA960F" w14:textId="77777777" w:rsidTr="00802300">
        <w:tc>
          <w:tcPr>
            <w:tcW w:w="5387" w:type="dxa"/>
            <w:shd w:val="clear" w:color="auto" w:fill="auto"/>
          </w:tcPr>
          <w:p w14:paraId="1914DD05" w14:textId="77777777" w:rsidR="0050158D" w:rsidRPr="0050158D" w:rsidRDefault="0050158D" w:rsidP="00BC2748">
            <w:pPr>
              <w:spacing w:after="0"/>
              <w:jc w:val="left"/>
            </w:pPr>
            <w:r w:rsidRPr="0050158D">
              <w:t>3. Массовая доля углекислого натрия (</w:t>
            </w:r>
            <w:r w:rsidRPr="0050158D">
              <w:rPr>
                <w:lang w:val="en-US"/>
              </w:rPr>
              <w:t>Na</w:t>
            </w:r>
            <w:r w:rsidRPr="0050158D">
              <w:rPr>
                <w:vertAlign w:val="subscript"/>
              </w:rPr>
              <w:t>2</w:t>
            </w:r>
            <w:r w:rsidRPr="0050158D">
              <w:rPr>
                <w:lang w:val="en-US"/>
              </w:rPr>
              <w:t>CO</w:t>
            </w:r>
            <w:r w:rsidRPr="0050158D">
              <w:rPr>
                <w:vertAlign w:val="subscript"/>
              </w:rPr>
              <w:t>3</w:t>
            </w:r>
            <w:r w:rsidRPr="0050158D">
              <w:t>), %, не более</w:t>
            </w:r>
          </w:p>
        </w:tc>
        <w:tc>
          <w:tcPr>
            <w:tcW w:w="4252" w:type="dxa"/>
            <w:shd w:val="clear" w:color="auto" w:fill="auto"/>
          </w:tcPr>
          <w:p w14:paraId="506FD1A5" w14:textId="77777777" w:rsidR="0050158D" w:rsidRPr="0050158D" w:rsidRDefault="0050158D" w:rsidP="00BC2748">
            <w:pPr>
              <w:spacing w:after="0"/>
              <w:ind w:left="-57" w:right="-57"/>
              <w:jc w:val="center"/>
            </w:pPr>
            <w:r w:rsidRPr="0050158D">
              <w:t>0,6</w:t>
            </w:r>
          </w:p>
        </w:tc>
      </w:tr>
      <w:tr w:rsidR="0050158D" w:rsidRPr="0050158D" w14:paraId="5844B8D5" w14:textId="77777777" w:rsidTr="00802300">
        <w:tc>
          <w:tcPr>
            <w:tcW w:w="5387" w:type="dxa"/>
            <w:shd w:val="clear" w:color="auto" w:fill="auto"/>
          </w:tcPr>
          <w:p w14:paraId="32EBA59A" w14:textId="77777777" w:rsidR="0050158D" w:rsidRPr="0050158D" w:rsidRDefault="0050158D" w:rsidP="00BC2748">
            <w:pPr>
              <w:spacing w:after="0"/>
              <w:jc w:val="left"/>
            </w:pPr>
            <w:r w:rsidRPr="0050158D">
              <w:t>4. Массовая доля хлористого натрия (</w:t>
            </w:r>
            <w:proofErr w:type="spellStart"/>
            <w:r w:rsidRPr="0050158D">
              <w:rPr>
                <w:lang w:val="en-US"/>
              </w:rPr>
              <w:t>NaCl</w:t>
            </w:r>
            <w:proofErr w:type="spellEnd"/>
            <w:r w:rsidRPr="0050158D">
              <w:t>), %, не более</w:t>
            </w:r>
          </w:p>
        </w:tc>
        <w:tc>
          <w:tcPr>
            <w:tcW w:w="4252" w:type="dxa"/>
            <w:shd w:val="clear" w:color="auto" w:fill="auto"/>
          </w:tcPr>
          <w:p w14:paraId="153CCB02" w14:textId="77777777" w:rsidR="0050158D" w:rsidRPr="0050158D" w:rsidRDefault="0050158D" w:rsidP="00BC2748">
            <w:pPr>
              <w:spacing w:after="0"/>
              <w:ind w:left="-57" w:right="-57"/>
              <w:jc w:val="center"/>
            </w:pPr>
            <w:r w:rsidRPr="0050158D">
              <w:t>3,0</w:t>
            </w:r>
          </w:p>
        </w:tc>
      </w:tr>
      <w:tr w:rsidR="0050158D" w:rsidRPr="0050158D" w14:paraId="346AF662" w14:textId="77777777" w:rsidTr="00802300">
        <w:tc>
          <w:tcPr>
            <w:tcW w:w="5387" w:type="dxa"/>
            <w:shd w:val="clear" w:color="auto" w:fill="auto"/>
          </w:tcPr>
          <w:p w14:paraId="5F73AA8E" w14:textId="77777777" w:rsidR="0050158D" w:rsidRPr="0050158D" w:rsidRDefault="0050158D" w:rsidP="00BC2748">
            <w:pPr>
              <w:spacing w:after="0"/>
              <w:jc w:val="left"/>
            </w:pPr>
            <w:r w:rsidRPr="0050158D">
              <w:t>5. Массовая доля железа (</w:t>
            </w:r>
            <w:r w:rsidRPr="0050158D">
              <w:rPr>
                <w:lang w:val="en-US"/>
              </w:rPr>
              <w:t>Fe</w:t>
            </w:r>
            <w:r w:rsidRPr="0050158D">
              <w:t>), %, не более</w:t>
            </w:r>
          </w:p>
        </w:tc>
        <w:tc>
          <w:tcPr>
            <w:tcW w:w="4252" w:type="dxa"/>
            <w:shd w:val="clear" w:color="auto" w:fill="auto"/>
          </w:tcPr>
          <w:p w14:paraId="7362E7FE" w14:textId="77777777" w:rsidR="0050158D" w:rsidRPr="0050158D" w:rsidRDefault="0050158D" w:rsidP="00BC2748">
            <w:pPr>
              <w:spacing w:after="0"/>
              <w:ind w:left="-57" w:right="-57"/>
              <w:jc w:val="center"/>
            </w:pPr>
            <w:r w:rsidRPr="0050158D">
              <w:t>0,007</w:t>
            </w:r>
          </w:p>
        </w:tc>
      </w:tr>
      <w:tr w:rsidR="0050158D" w:rsidRPr="0050158D" w14:paraId="7C4A9115" w14:textId="77777777" w:rsidTr="00802300">
        <w:tc>
          <w:tcPr>
            <w:tcW w:w="5387" w:type="dxa"/>
            <w:shd w:val="clear" w:color="auto" w:fill="auto"/>
          </w:tcPr>
          <w:p w14:paraId="067AD1DD" w14:textId="77777777" w:rsidR="0050158D" w:rsidRPr="0050158D" w:rsidRDefault="0050158D" w:rsidP="00BC2748">
            <w:pPr>
              <w:spacing w:after="0"/>
              <w:jc w:val="left"/>
            </w:pPr>
            <w:r w:rsidRPr="0050158D">
              <w:t>6. Массовая доля сульфата натрия, %, не более</w:t>
            </w:r>
          </w:p>
        </w:tc>
        <w:tc>
          <w:tcPr>
            <w:tcW w:w="4252" w:type="dxa"/>
            <w:shd w:val="clear" w:color="auto" w:fill="auto"/>
          </w:tcPr>
          <w:p w14:paraId="30D1D0F8" w14:textId="77777777" w:rsidR="0050158D" w:rsidRPr="0050158D" w:rsidRDefault="0050158D" w:rsidP="00BC2748">
            <w:pPr>
              <w:spacing w:after="0"/>
              <w:ind w:left="-57" w:right="-57"/>
              <w:jc w:val="center"/>
            </w:pPr>
            <w:r w:rsidRPr="0050158D">
              <w:t>0,03</w:t>
            </w:r>
          </w:p>
        </w:tc>
      </w:tr>
      <w:tr w:rsidR="0050158D" w:rsidRPr="0050158D" w14:paraId="2BDDEF91" w14:textId="77777777" w:rsidTr="00802300">
        <w:tc>
          <w:tcPr>
            <w:tcW w:w="5387" w:type="dxa"/>
            <w:shd w:val="clear" w:color="auto" w:fill="auto"/>
          </w:tcPr>
          <w:p w14:paraId="53ACCE69" w14:textId="77777777" w:rsidR="0050158D" w:rsidRPr="0050158D" w:rsidRDefault="0050158D" w:rsidP="00BC2748">
            <w:pPr>
              <w:spacing w:after="0"/>
              <w:jc w:val="left"/>
            </w:pPr>
            <w:r w:rsidRPr="0050158D">
              <w:t>7. Плотность при 20º</w:t>
            </w:r>
            <w:r w:rsidRPr="0050158D">
              <w:rPr>
                <w:lang w:val="en-US"/>
              </w:rPr>
              <w:t>C</w:t>
            </w:r>
            <w:r w:rsidRPr="0050158D">
              <w:t>, г/см</w:t>
            </w:r>
            <w:r w:rsidRPr="0050158D">
              <w:rPr>
                <w:vertAlign w:val="superscript"/>
              </w:rPr>
              <w:t>3</w:t>
            </w:r>
            <w:r w:rsidRPr="0050158D">
              <w:t>, в пределах</w:t>
            </w:r>
          </w:p>
        </w:tc>
        <w:tc>
          <w:tcPr>
            <w:tcW w:w="4252" w:type="dxa"/>
            <w:shd w:val="clear" w:color="auto" w:fill="auto"/>
          </w:tcPr>
          <w:p w14:paraId="27776EAF" w14:textId="77777777" w:rsidR="0050158D" w:rsidRPr="0050158D" w:rsidRDefault="0050158D" w:rsidP="00BC2748">
            <w:pPr>
              <w:spacing w:after="0"/>
              <w:ind w:left="-57" w:right="-57"/>
              <w:jc w:val="center"/>
            </w:pPr>
            <w:r w:rsidRPr="0050158D">
              <w:t>1,325-1,330</w:t>
            </w:r>
          </w:p>
        </w:tc>
      </w:tr>
    </w:tbl>
    <w:p w14:paraId="0C857805" w14:textId="7D54EB2E" w:rsidR="007A1972" w:rsidRDefault="007A1972" w:rsidP="00BC274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0"/>
          <w:szCs w:val="20"/>
        </w:rPr>
      </w:pPr>
      <w:r w:rsidRPr="009B0273">
        <w:rPr>
          <w:sz w:val="24"/>
        </w:rPr>
        <w:t xml:space="preserve"> </w:t>
      </w:r>
      <w:r>
        <w:rPr>
          <w:sz w:val="24"/>
        </w:rPr>
        <w:t>Общее количество товара к поставке – 24 000 кг. Количество партий – 12 по 2000 кг (ориентировочно)</w:t>
      </w:r>
    </w:p>
    <w:p w14:paraId="7EEB5A50" w14:textId="32737189" w:rsidR="00902189" w:rsidRDefault="00902189" w:rsidP="00BC274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0"/>
          <w:szCs w:val="20"/>
        </w:rPr>
      </w:pPr>
      <w:r>
        <w:rPr>
          <w:b/>
          <w:bCs/>
          <w:sz w:val="24"/>
        </w:rPr>
        <w:lastRenderedPageBreak/>
        <w:t>5.</w:t>
      </w:r>
      <w:r w:rsidR="00704910" w:rsidRPr="009B0273">
        <w:rPr>
          <w:b/>
          <w:bCs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т.п.):</w:t>
      </w:r>
      <w:r w:rsidR="0029701D">
        <w:rPr>
          <w:b/>
          <w:bCs/>
          <w:sz w:val="24"/>
        </w:rPr>
        <w:t xml:space="preserve"> </w:t>
      </w:r>
      <w:r w:rsidR="0029701D" w:rsidRPr="001555A7">
        <w:rPr>
          <w:sz w:val="24"/>
        </w:rPr>
        <w:t>не требуется</w:t>
      </w:r>
    </w:p>
    <w:p w14:paraId="25F4ACCB" w14:textId="0F9BB548" w:rsidR="00543A12" w:rsidRPr="009B0273" w:rsidRDefault="00543A12" w:rsidP="00BC274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 w:rsidRPr="009B0273">
        <w:rPr>
          <w:b/>
          <w:bCs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3695B9CB" w14:textId="6CD21534" w:rsidR="00543A12" w:rsidRPr="009B0273" w:rsidRDefault="00543A12" w:rsidP="00BC2748">
      <w:pPr>
        <w:tabs>
          <w:tab w:val="left" w:pos="851"/>
          <w:tab w:val="left" w:pos="1134"/>
        </w:tabs>
        <w:spacing w:after="0"/>
      </w:pPr>
      <w:r w:rsidRPr="009B0273">
        <w:t>-гарантийный срок хранения Товара</w:t>
      </w:r>
      <w:r w:rsidR="00554C0B">
        <w:t>—1 год</w:t>
      </w:r>
      <w:r w:rsidR="008C0B34" w:rsidRPr="003D6264">
        <w:t xml:space="preserve"> со дня изготовления</w:t>
      </w:r>
      <w:r w:rsidR="00902189">
        <w:t>.</w:t>
      </w:r>
    </w:p>
    <w:p w14:paraId="07685E68" w14:textId="51993451" w:rsidR="00824F66" w:rsidRDefault="00543A12" w:rsidP="00BC2748">
      <w:pPr>
        <w:tabs>
          <w:tab w:val="left" w:pos="851"/>
          <w:tab w:val="left" w:pos="1134"/>
        </w:tabs>
        <w:spacing w:after="0"/>
      </w:pPr>
      <w:r w:rsidRPr="009B0273">
        <w:t>-товар должен поставляться с не менее, чем 80 % запасом срока годности.</w:t>
      </w:r>
    </w:p>
    <w:p w14:paraId="7D78DDE4" w14:textId="562E31B2" w:rsidR="00385B65" w:rsidRDefault="00385B65" w:rsidP="00BC2748">
      <w:pPr>
        <w:tabs>
          <w:tab w:val="left" w:pos="851"/>
          <w:tab w:val="left" w:pos="1134"/>
        </w:tabs>
        <w:spacing w:after="0"/>
      </w:pPr>
      <w:r>
        <w:t xml:space="preserve">- </w:t>
      </w:r>
      <w:r w:rsidR="00E56C28">
        <w:t>с</w:t>
      </w:r>
      <w:r w:rsidRPr="00E56C28">
        <w:t>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14:paraId="19F50083" w14:textId="3669BCB2" w:rsidR="00371500" w:rsidRPr="00371500" w:rsidRDefault="00371500" w:rsidP="00BC2748">
      <w:pPr>
        <w:tabs>
          <w:tab w:val="left" w:pos="1134"/>
        </w:tabs>
        <w:spacing w:after="0"/>
      </w:pPr>
      <w:r>
        <w:t>-</w:t>
      </w:r>
      <w:r w:rsidRPr="00371500">
        <w:t xml:space="preserve"> </w:t>
      </w:r>
      <w:r w:rsidRPr="003D6264">
        <w:t>При поставке Товара долж</w:t>
      </w:r>
      <w:r>
        <w:t>ен</w:t>
      </w:r>
      <w:r w:rsidRPr="003D6264">
        <w:t xml:space="preserve"> прилагаться </w:t>
      </w:r>
      <w:r>
        <w:t>п</w:t>
      </w:r>
      <w:r w:rsidRPr="00371500">
        <w:t xml:space="preserve">аспорт безопасности химической продукции в соответствии с ГОСТ 30333-2007 «Паспорт безопасности химической продукции. Общие требования», Рекомендациями </w:t>
      </w:r>
      <w:r w:rsidRPr="00371500">
        <w:rPr>
          <w:rFonts w:eastAsiaTheme="minorEastAsia"/>
        </w:rPr>
        <w:t>ООН ST/SG/AC.10/30 «СГС (GHS)»</w:t>
      </w:r>
      <w:r w:rsidRPr="0037150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371500">
        <w:rPr>
          <w:rFonts w:eastAsiaTheme="minorEastAsia"/>
          <w:szCs w:val="22"/>
        </w:rPr>
        <w:t>на русском языке</w:t>
      </w:r>
      <w:r w:rsidRPr="00371500">
        <w:t xml:space="preserve">, для товаров иностранного производства – паспорт безопасности </w:t>
      </w:r>
      <w:proofErr w:type="spellStart"/>
      <w:r w:rsidRPr="00371500">
        <w:t>Material</w:t>
      </w:r>
      <w:proofErr w:type="spellEnd"/>
      <w:r w:rsidRPr="00371500">
        <w:t xml:space="preserve"> </w:t>
      </w:r>
      <w:proofErr w:type="spellStart"/>
      <w:r w:rsidRPr="00371500">
        <w:t>Safety</w:t>
      </w:r>
      <w:proofErr w:type="spellEnd"/>
      <w:r w:rsidRPr="00371500">
        <w:t xml:space="preserve"> </w:t>
      </w:r>
      <w:proofErr w:type="spellStart"/>
      <w:r w:rsidRPr="00371500">
        <w:t>Data</w:t>
      </w:r>
      <w:proofErr w:type="spellEnd"/>
      <w:r w:rsidRPr="00371500">
        <w:t xml:space="preserve"> </w:t>
      </w:r>
      <w:proofErr w:type="spellStart"/>
      <w:r w:rsidRPr="00371500">
        <w:t>Sheet</w:t>
      </w:r>
      <w:proofErr w:type="spellEnd"/>
      <w:r w:rsidRPr="00371500">
        <w:t xml:space="preserve"> (</w:t>
      </w:r>
      <w:r w:rsidRPr="00371500">
        <w:rPr>
          <w:lang w:val="en-US"/>
        </w:rPr>
        <w:t>MSDS</w:t>
      </w:r>
      <w:r w:rsidRPr="00371500">
        <w:t>) на языке страны-производителя с переводом на русский язык.</w:t>
      </w:r>
    </w:p>
    <w:p w14:paraId="4DE335C8" w14:textId="5475CDA9" w:rsidR="00543A12" w:rsidRPr="009B0273" w:rsidRDefault="007A1972" w:rsidP="00BC274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7</w:t>
      </w:r>
      <w:r w:rsidR="00543A12" w:rsidRPr="009B0273">
        <w:rPr>
          <w:b/>
          <w:bCs/>
          <w:sz w:val="24"/>
        </w:rPr>
        <w:t>. Предпочтительный срок (дата, период) поставки МТР / выполнения работ / оказания услуг:</w:t>
      </w:r>
    </w:p>
    <w:p w14:paraId="2093269B" w14:textId="1512E4CD" w:rsidR="00543A12" w:rsidRPr="009B0273" w:rsidRDefault="00543A12" w:rsidP="00BC2748">
      <w:pPr>
        <w:pStyle w:val="-3"/>
        <w:tabs>
          <w:tab w:val="left" w:pos="426"/>
        </w:tabs>
        <w:spacing w:line="240" w:lineRule="auto"/>
        <w:ind w:firstLine="0"/>
        <w:rPr>
          <w:sz w:val="24"/>
        </w:rPr>
      </w:pPr>
      <w:r w:rsidRPr="009B0273">
        <w:rPr>
          <w:rFonts w:eastAsia="Times New Roman"/>
          <w:sz w:val="24"/>
        </w:rPr>
        <w:t xml:space="preserve">- поставка Товара осуществляется </w:t>
      </w:r>
      <w:r w:rsidR="001555A7">
        <w:rPr>
          <w:rFonts w:eastAsia="Times New Roman"/>
          <w:sz w:val="24"/>
        </w:rPr>
        <w:t xml:space="preserve">ежемесячно </w:t>
      </w:r>
      <w:r w:rsidRPr="009B0273">
        <w:rPr>
          <w:rFonts w:eastAsia="Times New Roman"/>
          <w:sz w:val="24"/>
        </w:rPr>
        <w:t>партиями, согласно конкретным заявкам Заказчика по возникновению потребности</w:t>
      </w:r>
      <w:r w:rsidR="001756F2">
        <w:rPr>
          <w:rFonts w:eastAsia="Times New Roman"/>
          <w:sz w:val="24"/>
        </w:rPr>
        <w:t>. Поставка осуществляется в течение 10 (Десяти) календарных дней с момента получения заявки.</w:t>
      </w:r>
    </w:p>
    <w:p w14:paraId="5D9818B5" w14:textId="5D2BAC78" w:rsidR="00543A12" w:rsidRPr="009B0273" w:rsidRDefault="007A1972" w:rsidP="00BC274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8</w:t>
      </w:r>
      <w:r w:rsidR="00543A12" w:rsidRPr="009B0273">
        <w:rPr>
          <w:b/>
          <w:bCs/>
          <w:sz w:val="24"/>
        </w:rPr>
        <w:t>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1A8AB0B1" w14:textId="140048C1" w:rsidR="00122603" w:rsidRDefault="00447E18" w:rsidP="00BC274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0"/>
          <w:szCs w:val="20"/>
        </w:rPr>
      </w:pPr>
      <w:r>
        <w:rPr>
          <w:b/>
          <w:bCs/>
          <w:sz w:val="24"/>
        </w:rPr>
        <w:t>-</w:t>
      </w:r>
      <w:r w:rsidR="001555A7">
        <w:rPr>
          <w:b/>
          <w:bCs/>
          <w:sz w:val="24"/>
        </w:rPr>
        <w:t xml:space="preserve"> </w:t>
      </w:r>
      <w:r w:rsidR="00122603" w:rsidRPr="00824F66">
        <w:rPr>
          <w:sz w:val="24"/>
        </w:rPr>
        <w:t>д</w:t>
      </w:r>
      <w:r w:rsidR="001555A7" w:rsidRPr="009B0273">
        <w:rPr>
          <w:rFonts w:eastAsia="Times New Roman"/>
          <w:bCs/>
          <w:iCs/>
          <w:sz w:val="24"/>
        </w:rPr>
        <w:t>оставка Товара осуществляется силами и средствами Поставщика до склада Заказчика</w:t>
      </w:r>
      <w:r w:rsidR="001555A7" w:rsidRPr="009B0273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АО «ЗПП»</w:t>
      </w:r>
      <w:r w:rsidR="001555A7">
        <w:rPr>
          <w:bCs/>
          <w:sz w:val="24"/>
        </w:rPr>
        <w:t>, расположенного по адресу: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г.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Йошкар-Ола,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ул.</w:t>
      </w:r>
      <w:r w:rsidR="00543A12">
        <w:rPr>
          <w:bCs/>
          <w:sz w:val="24"/>
        </w:rPr>
        <w:t xml:space="preserve"> </w:t>
      </w:r>
      <w:r w:rsidR="00543A12" w:rsidRPr="009B0273">
        <w:rPr>
          <w:bCs/>
          <w:sz w:val="24"/>
        </w:rPr>
        <w:t>Суворова,26</w:t>
      </w:r>
    </w:p>
    <w:p w14:paraId="16D5D97A" w14:textId="44CA0340" w:rsidR="00543A12" w:rsidRDefault="007A1972" w:rsidP="00BC274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sz w:val="24"/>
        </w:rPr>
      </w:pPr>
      <w:r>
        <w:rPr>
          <w:b/>
          <w:bCs/>
          <w:sz w:val="24"/>
        </w:rPr>
        <w:t>9</w:t>
      </w:r>
      <w:r w:rsidR="00543A12" w:rsidRPr="009B0273">
        <w:rPr>
          <w:b/>
          <w:bCs/>
          <w:sz w:val="24"/>
        </w:rPr>
        <w:t xml:space="preserve"> Иное, при необходимости:</w:t>
      </w:r>
    </w:p>
    <w:p w14:paraId="19BF59B6" w14:textId="32054CBF" w:rsidR="0029701D" w:rsidRPr="007A1972" w:rsidRDefault="007A1972" w:rsidP="00BC2748">
      <w:pPr>
        <w:tabs>
          <w:tab w:val="left" w:pos="851"/>
          <w:tab w:val="left" w:pos="1134"/>
        </w:tabs>
        <w:spacing w:after="0"/>
        <w:rPr>
          <w:b/>
          <w:bCs/>
        </w:rPr>
      </w:pPr>
      <w:r>
        <w:rPr>
          <w:b/>
          <w:bCs/>
        </w:rPr>
        <w:t>9.1.</w:t>
      </w:r>
      <w:r w:rsidR="001555A7" w:rsidRPr="007A1972">
        <w:rPr>
          <w:b/>
          <w:bCs/>
        </w:rPr>
        <w:t xml:space="preserve"> </w:t>
      </w:r>
      <w:r w:rsidR="0029701D" w:rsidRPr="007A1972">
        <w:rPr>
          <w:b/>
          <w:bCs/>
        </w:rPr>
        <w:t>Требования к упаковке Товара:</w:t>
      </w:r>
    </w:p>
    <w:p w14:paraId="694C0895" w14:textId="32C2A367" w:rsidR="00371500" w:rsidRPr="00371500" w:rsidRDefault="00371500" w:rsidP="00BC2748">
      <w:pPr>
        <w:tabs>
          <w:tab w:val="left" w:pos="0"/>
          <w:tab w:val="left" w:pos="709"/>
          <w:tab w:val="left" w:pos="851"/>
          <w:tab w:val="left" w:pos="1134"/>
        </w:tabs>
        <w:spacing w:after="0"/>
      </w:pPr>
      <w:r>
        <w:t>-т</w:t>
      </w:r>
      <w:r w:rsidRPr="00371500">
        <w:t>овар должен быть расфасован в тару, отвечающую требованиям ГОСТ 26319-2020 «Грузы опасные. Упаковка».</w:t>
      </w:r>
    </w:p>
    <w:p w14:paraId="54334CC6" w14:textId="7C130D8C" w:rsidR="0029701D" w:rsidRPr="001555A7" w:rsidRDefault="001555A7" w:rsidP="00BC2748">
      <w:pPr>
        <w:tabs>
          <w:tab w:val="left" w:pos="851"/>
          <w:tab w:val="left" w:pos="1134"/>
        </w:tabs>
        <w:spacing w:after="0"/>
      </w:pPr>
      <w:r>
        <w:t>- т</w:t>
      </w:r>
      <w:r w:rsidR="0029701D" w:rsidRPr="001555A7">
        <w:t>ара должна</w:t>
      </w:r>
      <w:r w:rsidR="00371500">
        <w:t xml:space="preserve"> обеспечивать сохранность</w:t>
      </w:r>
      <w:r w:rsidR="0029701D" w:rsidRPr="001555A7">
        <w:t xml:space="preserve"> Товара при транспортировании, погрузочно-разгрузочных работах и хранении.</w:t>
      </w:r>
    </w:p>
    <w:p w14:paraId="4F152776" w14:textId="72E72225" w:rsidR="0029701D" w:rsidRPr="001555A7" w:rsidRDefault="001555A7" w:rsidP="00BC2748">
      <w:pPr>
        <w:tabs>
          <w:tab w:val="left" w:pos="851"/>
          <w:tab w:val="left" w:pos="1134"/>
        </w:tabs>
        <w:spacing w:after="0"/>
      </w:pPr>
      <w:r>
        <w:t>- у</w:t>
      </w:r>
      <w:r w:rsidR="0029701D" w:rsidRPr="001555A7">
        <w:t>паковка Товара должна быть без повреждений и нарушения целостности.</w:t>
      </w:r>
    </w:p>
    <w:p w14:paraId="5A43ED1C" w14:textId="369C354A" w:rsidR="00371500" w:rsidRPr="00371500" w:rsidRDefault="00371500" w:rsidP="00BC2748">
      <w:pPr>
        <w:tabs>
          <w:tab w:val="left" w:pos="0"/>
          <w:tab w:val="left" w:pos="709"/>
          <w:tab w:val="left" w:pos="851"/>
          <w:tab w:val="left" w:pos="1134"/>
        </w:tabs>
        <w:spacing w:after="0"/>
      </w:pPr>
      <w:r>
        <w:t>-н</w:t>
      </w:r>
      <w:r w:rsidRPr="00371500">
        <w:t>а упаковку должна быть наклеена этикетка, содержащая информацию об опасности Товара для окружающей среды и здоровья человека в соответствии с ГОСТ 3885-73 «Реактивы и особо чистые вещества. Правила приемки, отбор проб, фасовка, упаковка, маркировка, транспортирование и хранение», ГОСТ 19433-88 «Грузы опасные. Классификация и маркировка» и ГОСТ 14192-96 «Маркировка грузов». При необходимости крупными буквами наносятся надписи: «Осторожно», «Опасно», «Яд» и</w:t>
      </w:r>
      <w:r w:rsidRPr="00371500">
        <w:rPr>
          <w:lang w:val="en-US"/>
        </w:rPr>
        <w:t> </w:t>
      </w:r>
      <w:r w:rsidRPr="00371500">
        <w:t>т.</w:t>
      </w:r>
      <w:r w:rsidRPr="00371500">
        <w:rPr>
          <w:lang w:val="en-US"/>
        </w:rPr>
        <w:t> </w:t>
      </w:r>
      <w:r w:rsidRPr="00371500">
        <w:t>д.</w:t>
      </w:r>
    </w:p>
    <w:p w14:paraId="0B43D03B" w14:textId="105E142E" w:rsidR="0029701D" w:rsidRPr="001555A7" w:rsidRDefault="007A1972" w:rsidP="00BC2748">
      <w:pPr>
        <w:tabs>
          <w:tab w:val="left" w:pos="851"/>
          <w:tab w:val="left" w:pos="1134"/>
        </w:tabs>
        <w:spacing w:after="0"/>
        <w:rPr>
          <w:b/>
          <w:bCs/>
        </w:rPr>
      </w:pPr>
      <w:r>
        <w:rPr>
          <w:b/>
          <w:bCs/>
        </w:rPr>
        <w:t>9.2.</w:t>
      </w:r>
      <w:r w:rsidR="0029701D" w:rsidRPr="001555A7">
        <w:rPr>
          <w:b/>
          <w:bCs/>
        </w:rPr>
        <w:t>Требования к безопасности продукции:</w:t>
      </w:r>
    </w:p>
    <w:p w14:paraId="43982D1E" w14:textId="1BE16B41" w:rsidR="0029701D" w:rsidRPr="001555A7" w:rsidRDefault="008C0B34" w:rsidP="00BC2748">
      <w:pPr>
        <w:tabs>
          <w:tab w:val="left" w:pos="851"/>
          <w:tab w:val="left" w:pos="1134"/>
        </w:tabs>
        <w:spacing w:after="0"/>
      </w:pPr>
      <w:r>
        <w:t>- п</w:t>
      </w:r>
      <w:r w:rsidRPr="008C0B34">
        <w:t xml:space="preserve">оставляемый Товар классифицируется </w:t>
      </w:r>
      <w:r w:rsidR="00554C0B" w:rsidRPr="00D43BEB">
        <w:t xml:space="preserve">как </w:t>
      </w:r>
      <w:proofErr w:type="spellStart"/>
      <w:r w:rsidR="00554C0B" w:rsidRPr="00D43BEB">
        <w:t>высокоопасный</w:t>
      </w:r>
      <w:proofErr w:type="spellEnd"/>
      <w:r w:rsidR="00554C0B" w:rsidRPr="00D43BEB">
        <w:t xml:space="preserve"> материал (2-й класс опасности по ГОСТ 12.1.007-76 «</w:t>
      </w:r>
      <w:r w:rsidR="00554C0B">
        <w:t>Система стандартов безопасности труда (ССБТ). Вредные вещества. Классификация и общие требования безопасности</w:t>
      </w:r>
      <w:r w:rsidR="00554C0B" w:rsidRPr="00D43BEB">
        <w:t xml:space="preserve">»).  </w:t>
      </w:r>
    </w:p>
    <w:p w14:paraId="48E6DECE" w14:textId="38ECCEB1" w:rsidR="0050158D" w:rsidRPr="009B0273" w:rsidRDefault="0050158D" w:rsidP="00122603">
      <w:pPr>
        <w:spacing w:after="0" w:line="276" w:lineRule="auto"/>
      </w:pPr>
    </w:p>
    <w:p w14:paraId="6FD3D722" w14:textId="77777777" w:rsidR="00543A12" w:rsidRPr="009B0273" w:rsidRDefault="00543A12" w:rsidP="00122603">
      <w:pPr>
        <w:spacing w:after="0" w:line="276" w:lineRule="auto"/>
      </w:pPr>
    </w:p>
    <w:p w14:paraId="4B143DE4" w14:textId="58C14CB7" w:rsidR="009D4045" w:rsidRDefault="00145E8E" w:rsidP="00BC2748">
      <w:pPr>
        <w:spacing w:after="0" w:line="276" w:lineRule="auto"/>
        <w:rPr>
          <w:rFonts w:eastAsia="SimSun"/>
          <w:b/>
          <w:lang w:eastAsia="hi-IN" w:bidi="hi-IN"/>
        </w:rPr>
      </w:pPr>
      <w:r>
        <w:t xml:space="preserve"> </w:t>
      </w:r>
    </w:p>
    <w:sectPr w:rsidR="009D4045" w:rsidSect="00BC2748">
      <w:headerReference w:type="first" r:id="rId8"/>
      <w:pgSz w:w="11906" w:h="16838" w:code="9"/>
      <w:pgMar w:top="1134" w:right="850" w:bottom="1134" w:left="1134" w:header="51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51C255" w14:textId="77777777" w:rsidR="003257BF" w:rsidRDefault="003257BF" w:rsidP="00122603">
      <w:pPr>
        <w:spacing w:after="0"/>
      </w:pPr>
      <w:r>
        <w:separator/>
      </w:r>
    </w:p>
  </w:endnote>
  <w:endnote w:type="continuationSeparator" w:id="0">
    <w:p w14:paraId="5522B222" w14:textId="77777777" w:rsidR="003257BF" w:rsidRDefault="003257BF" w:rsidP="001226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A60BF" w14:textId="77777777" w:rsidR="003257BF" w:rsidRDefault="003257BF" w:rsidP="00122603">
      <w:pPr>
        <w:spacing w:after="0"/>
      </w:pPr>
      <w:r>
        <w:separator/>
      </w:r>
    </w:p>
  </w:footnote>
  <w:footnote w:type="continuationSeparator" w:id="0">
    <w:p w14:paraId="4F735134" w14:textId="77777777" w:rsidR="003257BF" w:rsidRDefault="003257BF" w:rsidP="001226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751000" w14:textId="10F3BD2C" w:rsidR="00BC2748" w:rsidRDefault="00BC2748" w:rsidP="00BC2748">
    <w:pPr>
      <w:pStyle w:val="Standard"/>
      <w:spacing w:line="360" w:lineRule="auto"/>
      <w:ind w:left="-49" w:right="567" w:firstLine="1467"/>
      <w:jc w:val="right"/>
      <w:rPr>
        <w:rFonts w:eastAsia="Times New Roman" w:cs="Times New Roman"/>
        <w:kern w:val="0"/>
        <w:lang w:eastAsia="ru-RU" w:bidi="ar-SA"/>
      </w:rPr>
    </w:pPr>
    <w:r>
      <w:rPr>
        <w:rFonts w:eastAsia="Times New Roman" w:cs="Times New Roman"/>
        <w:kern w:val="0"/>
        <w:lang w:eastAsia="ru-RU" w:bidi="ar-SA"/>
      </w:rPr>
      <w:t xml:space="preserve">       </w:t>
    </w:r>
    <w:r w:rsidRPr="00F132EC">
      <w:rPr>
        <w:rFonts w:eastAsia="Times New Roman" w:cs="Times New Roman"/>
        <w:kern w:val="0"/>
        <w:lang w:eastAsia="ru-RU" w:bidi="ar-SA"/>
      </w:rPr>
      <w:t xml:space="preserve">Приложение №1 к </w:t>
    </w:r>
    <w:proofErr w:type="spellStart"/>
    <w:r w:rsidRPr="00F132EC">
      <w:rPr>
        <w:rFonts w:eastAsia="Times New Roman" w:cs="Times New Roman"/>
        <w:kern w:val="0"/>
        <w:lang w:eastAsia="ru-RU" w:bidi="ar-SA"/>
      </w:rPr>
      <w:t>запросу_Техническое</w:t>
    </w:r>
    <w:proofErr w:type="spellEnd"/>
    <w:r w:rsidRPr="00F132EC">
      <w:rPr>
        <w:rFonts w:eastAsia="Times New Roman" w:cs="Times New Roman"/>
        <w:kern w:val="0"/>
        <w:lang w:eastAsia="ru-RU" w:bidi="ar-SA"/>
      </w:rPr>
      <w:t xml:space="preserve">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268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3FF325E"/>
    <w:multiLevelType w:val="hybridMultilevel"/>
    <w:tmpl w:val="DA1865AE"/>
    <w:lvl w:ilvl="0" w:tplc="E2F68A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B73AA3"/>
    <w:multiLevelType w:val="hybridMultilevel"/>
    <w:tmpl w:val="67CED25A"/>
    <w:lvl w:ilvl="0" w:tplc="82A472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21231"/>
    <w:multiLevelType w:val="multilevel"/>
    <w:tmpl w:val="725CC57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4">
    <w:nsid w:val="2841760A"/>
    <w:multiLevelType w:val="multilevel"/>
    <w:tmpl w:val="3ABEEC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C6B471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307B0ECF"/>
    <w:multiLevelType w:val="multilevel"/>
    <w:tmpl w:val="DCF675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4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09A39DF"/>
    <w:multiLevelType w:val="hybridMultilevel"/>
    <w:tmpl w:val="7898BA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2F4525"/>
    <w:multiLevelType w:val="multilevel"/>
    <w:tmpl w:val="E44E2D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0F7F67"/>
    <w:multiLevelType w:val="multilevel"/>
    <w:tmpl w:val="F358F9D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623D0772"/>
    <w:multiLevelType w:val="multilevel"/>
    <w:tmpl w:val="9D926258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194A86"/>
    <w:multiLevelType w:val="hybridMultilevel"/>
    <w:tmpl w:val="66F68C48"/>
    <w:lvl w:ilvl="0" w:tplc="0419000F">
      <w:start w:val="1"/>
      <w:numFmt w:val="decimal"/>
      <w:lvlText w:val="%1."/>
      <w:lvlJc w:val="left"/>
      <w:pPr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4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5C37ED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6987B40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7DBD040D"/>
    <w:multiLevelType w:val="multilevel"/>
    <w:tmpl w:val="F818600A"/>
    <w:lvl w:ilvl="0">
      <w:start w:val="5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9"/>
  </w:num>
  <w:num w:numId="2">
    <w:abstractNumId w:val="12"/>
  </w:num>
  <w:num w:numId="3">
    <w:abstractNumId w:val="14"/>
  </w:num>
  <w:num w:numId="4">
    <w:abstractNumId w:val="13"/>
  </w:num>
  <w:num w:numId="5">
    <w:abstractNumId w:val="6"/>
  </w:num>
  <w:num w:numId="6">
    <w:abstractNumId w:val="16"/>
  </w:num>
  <w:num w:numId="7">
    <w:abstractNumId w:val="15"/>
  </w:num>
  <w:num w:numId="8">
    <w:abstractNumId w:val="10"/>
  </w:num>
  <w:num w:numId="9">
    <w:abstractNumId w:val="17"/>
  </w:num>
  <w:num w:numId="10">
    <w:abstractNumId w:val="7"/>
  </w:num>
  <w:num w:numId="11">
    <w:abstractNumId w:val="4"/>
  </w:num>
  <w:num w:numId="12">
    <w:abstractNumId w:val="3"/>
  </w:num>
  <w:num w:numId="13">
    <w:abstractNumId w:val="0"/>
  </w:num>
  <w:num w:numId="1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8"/>
  </w:num>
  <w:num w:numId="17">
    <w:abstractNumId w:val="2"/>
  </w:num>
  <w:num w:numId="18">
    <w:abstractNumId w:val="1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84"/>
    <w:rsid w:val="000027F3"/>
    <w:rsid w:val="0000280D"/>
    <w:rsid w:val="00010F51"/>
    <w:rsid w:val="00016F40"/>
    <w:rsid w:val="000204E3"/>
    <w:rsid w:val="000314B1"/>
    <w:rsid w:val="0003204A"/>
    <w:rsid w:val="000452EC"/>
    <w:rsid w:val="00071E69"/>
    <w:rsid w:val="0007259E"/>
    <w:rsid w:val="00080BEC"/>
    <w:rsid w:val="00086E6D"/>
    <w:rsid w:val="00090EFC"/>
    <w:rsid w:val="000B6107"/>
    <w:rsid w:val="000B664F"/>
    <w:rsid w:val="000C68DC"/>
    <w:rsid w:val="000D0FD8"/>
    <w:rsid w:val="000D39D5"/>
    <w:rsid w:val="000E7749"/>
    <w:rsid w:val="000F22B3"/>
    <w:rsid w:val="000F247B"/>
    <w:rsid w:val="00106F52"/>
    <w:rsid w:val="00114B08"/>
    <w:rsid w:val="00122603"/>
    <w:rsid w:val="00125BC6"/>
    <w:rsid w:val="00145E8E"/>
    <w:rsid w:val="001555A7"/>
    <w:rsid w:val="00161F0C"/>
    <w:rsid w:val="001756F2"/>
    <w:rsid w:val="001775D1"/>
    <w:rsid w:val="00180A77"/>
    <w:rsid w:val="00192E8C"/>
    <w:rsid w:val="001B163F"/>
    <w:rsid w:val="001B2A38"/>
    <w:rsid w:val="001B3664"/>
    <w:rsid w:val="001B712A"/>
    <w:rsid w:val="001C032E"/>
    <w:rsid w:val="001C07EE"/>
    <w:rsid w:val="001C58A4"/>
    <w:rsid w:val="001C6646"/>
    <w:rsid w:val="001C6C83"/>
    <w:rsid w:val="001D36F2"/>
    <w:rsid w:val="001E1437"/>
    <w:rsid w:val="001E1568"/>
    <w:rsid w:val="001E53C3"/>
    <w:rsid w:val="001F6D57"/>
    <w:rsid w:val="002007C2"/>
    <w:rsid w:val="00201B1B"/>
    <w:rsid w:val="00207485"/>
    <w:rsid w:val="002120AF"/>
    <w:rsid w:val="002253AA"/>
    <w:rsid w:val="00227B77"/>
    <w:rsid w:val="002325EB"/>
    <w:rsid w:val="00244A7E"/>
    <w:rsid w:val="00267AFE"/>
    <w:rsid w:val="002744F8"/>
    <w:rsid w:val="0029366E"/>
    <w:rsid w:val="0029701D"/>
    <w:rsid w:val="002A5C27"/>
    <w:rsid w:val="002B4854"/>
    <w:rsid w:val="002B6FEA"/>
    <w:rsid w:val="002C5129"/>
    <w:rsid w:val="002D6A9F"/>
    <w:rsid w:val="002D719B"/>
    <w:rsid w:val="002F010E"/>
    <w:rsid w:val="00313E66"/>
    <w:rsid w:val="00314A00"/>
    <w:rsid w:val="0031506A"/>
    <w:rsid w:val="003257BF"/>
    <w:rsid w:val="0033374F"/>
    <w:rsid w:val="003349A4"/>
    <w:rsid w:val="003368D9"/>
    <w:rsid w:val="00354FFE"/>
    <w:rsid w:val="00361FAB"/>
    <w:rsid w:val="00365AB8"/>
    <w:rsid w:val="00371500"/>
    <w:rsid w:val="00377D18"/>
    <w:rsid w:val="00385B65"/>
    <w:rsid w:val="00387D1A"/>
    <w:rsid w:val="003908B9"/>
    <w:rsid w:val="00390F5C"/>
    <w:rsid w:val="00391D9D"/>
    <w:rsid w:val="00397B11"/>
    <w:rsid w:val="003A79E3"/>
    <w:rsid w:val="003C0486"/>
    <w:rsid w:val="003D6C8A"/>
    <w:rsid w:val="003D72EC"/>
    <w:rsid w:val="003F5FD1"/>
    <w:rsid w:val="00402984"/>
    <w:rsid w:val="00414CF4"/>
    <w:rsid w:val="00415DB3"/>
    <w:rsid w:val="00423D5D"/>
    <w:rsid w:val="004253A3"/>
    <w:rsid w:val="00430AF1"/>
    <w:rsid w:val="00447E18"/>
    <w:rsid w:val="00453020"/>
    <w:rsid w:val="00455AC4"/>
    <w:rsid w:val="00474192"/>
    <w:rsid w:val="00475E08"/>
    <w:rsid w:val="00486DB0"/>
    <w:rsid w:val="00487CA1"/>
    <w:rsid w:val="00490630"/>
    <w:rsid w:val="00493F04"/>
    <w:rsid w:val="004B11F8"/>
    <w:rsid w:val="004B20EB"/>
    <w:rsid w:val="004B32AD"/>
    <w:rsid w:val="004D0022"/>
    <w:rsid w:val="004D2618"/>
    <w:rsid w:val="004D6BD6"/>
    <w:rsid w:val="004E2AC7"/>
    <w:rsid w:val="0050158D"/>
    <w:rsid w:val="00501890"/>
    <w:rsid w:val="00514004"/>
    <w:rsid w:val="0051644A"/>
    <w:rsid w:val="00536B78"/>
    <w:rsid w:val="00543A12"/>
    <w:rsid w:val="00544228"/>
    <w:rsid w:val="00554C0B"/>
    <w:rsid w:val="0055594F"/>
    <w:rsid w:val="00567C2D"/>
    <w:rsid w:val="00571E5D"/>
    <w:rsid w:val="00577C7D"/>
    <w:rsid w:val="00587D49"/>
    <w:rsid w:val="005B08A9"/>
    <w:rsid w:val="005B2BEA"/>
    <w:rsid w:val="005B40ED"/>
    <w:rsid w:val="005C1AFC"/>
    <w:rsid w:val="005D3F9D"/>
    <w:rsid w:val="00620578"/>
    <w:rsid w:val="006238CB"/>
    <w:rsid w:val="00637CFA"/>
    <w:rsid w:val="00660F3A"/>
    <w:rsid w:val="00662D66"/>
    <w:rsid w:val="0066795F"/>
    <w:rsid w:val="00670463"/>
    <w:rsid w:val="00671EB7"/>
    <w:rsid w:val="006B3761"/>
    <w:rsid w:val="006B45DB"/>
    <w:rsid w:val="006C01CE"/>
    <w:rsid w:val="006C61A4"/>
    <w:rsid w:val="006D18AF"/>
    <w:rsid w:val="006D5A1F"/>
    <w:rsid w:val="006E1907"/>
    <w:rsid w:val="006E2DF9"/>
    <w:rsid w:val="006F120E"/>
    <w:rsid w:val="006F3906"/>
    <w:rsid w:val="007045BD"/>
    <w:rsid w:val="00704910"/>
    <w:rsid w:val="00704EA3"/>
    <w:rsid w:val="0071002C"/>
    <w:rsid w:val="00714DAE"/>
    <w:rsid w:val="007153A9"/>
    <w:rsid w:val="00720A7F"/>
    <w:rsid w:val="00731066"/>
    <w:rsid w:val="00731F04"/>
    <w:rsid w:val="007322E8"/>
    <w:rsid w:val="0073744B"/>
    <w:rsid w:val="00740811"/>
    <w:rsid w:val="007466D1"/>
    <w:rsid w:val="00753848"/>
    <w:rsid w:val="00757433"/>
    <w:rsid w:val="00762C47"/>
    <w:rsid w:val="0078246D"/>
    <w:rsid w:val="0079070C"/>
    <w:rsid w:val="00795956"/>
    <w:rsid w:val="00796AF0"/>
    <w:rsid w:val="007A1972"/>
    <w:rsid w:val="007C647A"/>
    <w:rsid w:val="007C6695"/>
    <w:rsid w:val="007E4EF3"/>
    <w:rsid w:val="00800CF1"/>
    <w:rsid w:val="00804D61"/>
    <w:rsid w:val="00811A79"/>
    <w:rsid w:val="00821C69"/>
    <w:rsid w:val="00824F66"/>
    <w:rsid w:val="00851F3E"/>
    <w:rsid w:val="0087237E"/>
    <w:rsid w:val="008800DA"/>
    <w:rsid w:val="00881867"/>
    <w:rsid w:val="0089516B"/>
    <w:rsid w:val="008974D7"/>
    <w:rsid w:val="008A54E3"/>
    <w:rsid w:val="008B71FA"/>
    <w:rsid w:val="008B7A6E"/>
    <w:rsid w:val="008C0B34"/>
    <w:rsid w:val="008D24FD"/>
    <w:rsid w:val="00902189"/>
    <w:rsid w:val="00903A19"/>
    <w:rsid w:val="00911AAD"/>
    <w:rsid w:val="00914C7A"/>
    <w:rsid w:val="00947FB8"/>
    <w:rsid w:val="009516EE"/>
    <w:rsid w:val="009577C3"/>
    <w:rsid w:val="009644F3"/>
    <w:rsid w:val="009807DD"/>
    <w:rsid w:val="009A09D9"/>
    <w:rsid w:val="009D4045"/>
    <w:rsid w:val="009E43E8"/>
    <w:rsid w:val="009E461E"/>
    <w:rsid w:val="009F1988"/>
    <w:rsid w:val="00A0511C"/>
    <w:rsid w:val="00A13EA5"/>
    <w:rsid w:val="00A20DFB"/>
    <w:rsid w:val="00A37979"/>
    <w:rsid w:val="00A45149"/>
    <w:rsid w:val="00A56091"/>
    <w:rsid w:val="00A66B5E"/>
    <w:rsid w:val="00A8084E"/>
    <w:rsid w:val="00AA3196"/>
    <w:rsid w:val="00AB375F"/>
    <w:rsid w:val="00AD172E"/>
    <w:rsid w:val="00AF2C7F"/>
    <w:rsid w:val="00AF6C28"/>
    <w:rsid w:val="00B03F42"/>
    <w:rsid w:val="00B04AA8"/>
    <w:rsid w:val="00B05118"/>
    <w:rsid w:val="00B20372"/>
    <w:rsid w:val="00B34E23"/>
    <w:rsid w:val="00B43F2E"/>
    <w:rsid w:val="00B4628A"/>
    <w:rsid w:val="00B50FC8"/>
    <w:rsid w:val="00B5485B"/>
    <w:rsid w:val="00B557C0"/>
    <w:rsid w:val="00B66CD5"/>
    <w:rsid w:val="00B80297"/>
    <w:rsid w:val="00B83882"/>
    <w:rsid w:val="00BA0B9F"/>
    <w:rsid w:val="00BA325E"/>
    <w:rsid w:val="00BA7E4F"/>
    <w:rsid w:val="00BB14B4"/>
    <w:rsid w:val="00BC2748"/>
    <w:rsid w:val="00BD2B4A"/>
    <w:rsid w:val="00BD2FFF"/>
    <w:rsid w:val="00BD72E9"/>
    <w:rsid w:val="00BF1A16"/>
    <w:rsid w:val="00BF2C2A"/>
    <w:rsid w:val="00BF573E"/>
    <w:rsid w:val="00C00462"/>
    <w:rsid w:val="00C10065"/>
    <w:rsid w:val="00C12106"/>
    <w:rsid w:val="00C272F4"/>
    <w:rsid w:val="00C304EF"/>
    <w:rsid w:val="00C44B86"/>
    <w:rsid w:val="00C568D2"/>
    <w:rsid w:val="00C77C95"/>
    <w:rsid w:val="00C92EEC"/>
    <w:rsid w:val="00C97537"/>
    <w:rsid w:val="00CA0E65"/>
    <w:rsid w:val="00CA6B15"/>
    <w:rsid w:val="00CA7A51"/>
    <w:rsid w:val="00CB3E64"/>
    <w:rsid w:val="00CD5647"/>
    <w:rsid w:val="00CD714F"/>
    <w:rsid w:val="00CD72B7"/>
    <w:rsid w:val="00CE4742"/>
    <w:rsid w:val="00D13DA5"/>
    <w:rsid w:val="00D26CF8"/>
    <w:rsid w:val="00D27818"/>
    <w:rsid w:val="00D5313C"/>
    <w:rsid w:val="00D605AD"/>
    <w:rsid w:val="00D637FC"/>
    <w:rsid w:val="00D705F5"/>
    <w:rsid w:val="00D73514"/>
    <w:rsid w:val="00D76950"/>
    <w:rsid w:val="00D95F61"/>
    <w:rsid w:val="00D9641B"/>
    <w:rsid w:val="00D96421"/>
    <w:rsid w:val="00DB01BC"/>
    <w:rsid w:val="00DB5A9C"/>
    <w:rsid w:val="00DC37A4"/>
    <w:rsid w:val="00DC5632"/>
    <w:rsid w:val="00DD5CA8"/>
    <w:rsid w:val="00DE15E3"/>
    <w:rsid w:val="00DE3053"/>
    <w:rsid w:val="00DF3E14"/>
    <w:rsid w:val="00E07212"/>
    <w:rsid w:val="00E1549F"/>
    <w:rsid w:val="00E15EF7"/>
    <w:rsid w:val="00E160B4"/>
    <w:rsid w:val="00E20F09"/>
    <w:rsid w:val="00E21AE1"/>
    <w:rsid w:val="00E457A5"/>
    <w:rsid w:val="00E56C28"/>
    <w:rsid w:val="00E57292"/>
    <w:rsid w:val="00E66FE3"/>
    <w:rsid w:val="00E7067A"/>
    <w:rsid w:val="00E717B7"/>
    <w:rsid w:val="00E73E40"/>
    <w:rsid w:val="00E94C33"/>
    <w:rsid w:val="00EA16EC"/>
    <w:rsid w:val="00EA61B1"/>
    <w:rsid w:val="00EC5B2C"/>
    <w:rsid w:val="00ED3CEC"/>
    <w:rsid w:val="00EE09F4"/>
    <w:rsid w:val="00EE42CB"/>
    <w:rsid w:val="00EF5B8F"/>
    <w:rsid w:val="00F053D5"/>
    <w:rsid w:val="00F1020F"/>
    <w:rsid w:val="00F43441"/>
    <w:rsid w:val="00F44AAB"/>
    <w:rsid w:val="00F51045"/>
    <w:rsid w:val="00F55B80"/>
    <w:rsid w:val="00F84D27"/>
    <w:rsid w:val="00F85E13"/>
    <w:rsid w:val="00F928E7"/>
    <w:rsid w:val="00FA0288"/>
    <w:rsid w:val="00FB4C1C"/>
    <w:rsid w:val="00FC2831"/>
    <w:rsid w:val="00FC337E"/>
    <w:rsid w:val="00FC3A10"/>
    <w:rsid w:val="00FC7567"/>
    <w:rsid w:val="00FD4668"/>
    <w:rsid w:val="00FD64A1"/>
    <w:rsid w:val="00FE2F79"/>
    <w:rsid w:val="00FE726D"/>
    <w:rsid w:val="00FF00F5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D674D"/>
  <w15:docId w15:val="{1D580805-10EC-46BE-9741-6493FC402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5D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rsid w:val="00F44AAB"/>
    <w:pPr>
      <w:spacing w:after="120"/>
    </w:pPr>
    <w:rPr>
      <w:szCs w:val="20"/>
      <w:lang w:val="x-none"/>
    </w:r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rsid w:val="00F44AAB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7">
    <w:name w:val="Emphasis"/>
    <w:basedOn w:val="a0"/>
    <w:uiPriority w:val="20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Абзац списка Знак"/>
    <w:link w:val="a8"/>
    <w:uiPriority w:val="34"/>
    <w:locked/>
    <w:rsid w:val="00B03F42"/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unhideWhenUsed/>
    <w:rsid w:val="00390F5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90F5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FE72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15D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-3">
    <w:name w:val="Пункт-3"/>
    <w:basedOn w:val="a"/>
    <w:link w:val="-30"/>
    <w:qFormat/>
    <w:rsid w:val="00704910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704910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22603"/>
    <w:pPr>
      <w:tabs>
        <w:tab w:val="center" w:pos="4677"/>
        <w:tab w:val="right" w:pos="9355"/>
      </w:tabs>
      <w:spacing w:after="0"/>
    </w:pPr>
  </w:style>
  <w:style w:type="character" w:customStyle="1" w:styleId="ae">
    <w:name w:val="Нижний колонтитул Знак"/>
    <w:basedOn w:val="a0"/>
    <w:link w:val="ad"/>
    <w:uiPriority w:val="99"/>
    <w:rsid w:val="00122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BC274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8D076-599B-46FE-8964-524636DF9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Окатьева Екатерина Николаевна</cp:lastModifiedBy>
  <cp:revision>19</cp:revision>
  <cp:lastPrinted>2025-08-15T06:18:00Z</cp:lastPrinted>
  <dcterms:created xsi:type="dcterms:W3CDTF">2025-08-13T11:12:00Z</dcterms:created>
  <dcterms:modified xsi:type="dcterms:W3CDTF">2025-08-28T09:59:00Z</dcterms:modified>
</cp:coreProperties>
</file>